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59933D" w14:textId="77777777" w:rsidR="00873CC3" w:rsidRPr="00873CC3" w:rsidRDefault="00873CC3" w:rsidP="00873CC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120" w:after="120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br/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Mixtion</w:t>
      </w:r>
      <w:proofErr w:type="spellEnd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 xml:space="preserve">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Charbonnel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(znana też jako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Mixtion</w:t>
      </w:r>
      <w:proofErr w:type="spellEnd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 xml:space="preserve"> à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dorer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) to tradycyjny klej/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adhezywny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preparat do kładzenia </w:t>
      </w: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listków złota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, srebra lub imitacji metali (tzw.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dorure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/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gilding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).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Charbonnel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(obecnie część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Lefranc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&amp;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Bourgeois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) produkuje głównie dwie wersje olejowe:</w:t>
      </w:r>
    </w:p>
    <w:p w14:paraId="60725124" w14:textId="77777777" w:rsidR="00873CC3" w:rsidRPr="00873CC3" w:rsidRDefault="00873CC3" w:rsidP="00873CC3">
      <w:pPr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 xml:space="preserve">3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heures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(szybka –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tack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po ~3 godzinach, okno pracy ~3 godziny)</w:t>
      </w:r>
    </w:p>
    <w:p w14:paraId="1C9FC4F2" w14:textId="77777777" w:rsidR="00873CC3" w:rsidRPr="00873CC3" w:rsidRDefault="00873CC3" w:rsidP="00873CC3">
      <w:pPr>
        <w:numPr>
          <w:ilvl w:val="0"/>
          <w:numId w:val="1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 xml:space="preserve">12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heures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(wolniejsza – lepsza do dużych powierzchni, bardziej stabilna w wilgotnych warunkach)</w:t>
      </w:r>
    </w:p>
    <w:p w14:paraId="38533CD9" w14:textId="77777777" w:rsidR="00873CC3" w:rsidRPr="00873CC3" w:rsidRDefault="00873CC3" w:rsidP="00873CC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120" w:after="120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Istnieje też wersja </w:t>
      </w: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wodna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water-based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/ à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l'eau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), która jest znacznie mniej szkodliwa.</w:t>
      </w:r>
    </w:p>
    <w:p w14:paraId="6C522EDD" w14:textId="77777777" w:rsidR="00873CC3" w:rsidRPr="00873CC3" w:rsidRDefault="00873CC3" w:rsidP="00873CC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288" w:after="120" w:line="240" w:lineRule="auto"/>
        <w:outlineLvl w:val="2"/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lang w:eastAsia="pl-PL"/>
          <w14:ligatures w14:val="none"/>
        </w:rPr>
        <w:t>Bezpieczeństwo – najważniejsze informacje (na podstawie kart charakterystyki SDS/MSDS)</w:t>
      </w:r>
    </w:p>
    <w:p w14:paraId="27DCD2EA" w14:textId="77777777" w:rsidR="00873CC3" w:rsidRPr="00873CC3" w:rsidRDefault="00873CC3" w:rsidP="00873CC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after="120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Większość klasycznych wersji </w:t>
      </w: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olejowych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(3h i 12h) zawiera rozpuszczalniki naftowe (np.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naphtha</w:t>
      </w:r>
      <w:proofErr w:type="spellEnd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 xml:space="preserve">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hydrodesulphurised</w:t>
      </w:r>
      <w:proofErr w:type="spellEnd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 xml:space="preserve"> heavy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, węglowodory C9–C12), dlatego są one:</w:t>
      </w:r>
    </w:p>
    <w:p w14:paraId="5D9433F2" w14:textId="77777777" w:rsidR="00873CC3" w:rsidRPr="00873CC3" w:rsidRDefault="00873CC3" w:rsidP="00873CC3">
      <w:pPr>
        <w:numPr>
          <w:ilvl w:val="0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Łatwopalne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(R10 / H226 – ciecze i pary łatwopalne)</w:t>
      </w:r>
    </w:p>
    <w:p w14:paraId="1999BC0F" w14:textId="77777777" w:rsidR="00873CC3" w:rsidRPr="00873CC3" w:rsidRDefault="00873CC3" w:rsidP="00873CC3">
      <w:pPr>
        <w:numPr>
          <w:ilvl w:val="0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Szkodliwe dla zdrowia przy wdychaniu / połknięciu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(H304 – może spowodować śmierć w przypadku połknięcia i dostania się do dróg oddechowych; </w:t>
      </w: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aspiracyjne uszkodzenie płuc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)</w:t>
      </w:r>
    </w:p>
    <w:p w14:paraId="39D04991" w14:textId="77777777" w:rsidR="00873CC3" w:rsidRPr="00873CC3" w:rsidRDefault="00873CC3" w:rsidP="00873CC3">
      <w:pPr>
        <w:numPr>
          <w:ilvl w:val="0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Działają drażniąco / wysuszająco na skórę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(powtarzany kontakt </w:t>
      </w:r>
      <w:r w:rsidRPr="00873CC3">
        <w:rPr>
          <w:rFonts w:ascii="Times New Roman" w:eastAsia="Times New Roman" w:hAnsi="Times New Roman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→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p</w:t>
      </w:r>
      <w:r w:rsidRPr="00873CC3">
        <w:rPr>
          <w:rFonts w:ascii="Roboto" w:eastAsia="Times New Roman" w:hAnsi="Roboto" w:cs="Roboto"/>
          <w:color w:val="050505"/>
          <w:spacing w:val="-2"/>
          <w:kern w:val="0"/>
          <w:sz w:val="18"/>
          <w:szCs w:val="18"/>
          <w:lang w:eastAsia="pl-PL"/>
          <w14:ligatures w14:val="none"/>
        </w:rPr>
        <w:t>ę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kanie sk</w:t>
      </w:r>
      <w:r w:rsidRPr="00873CC3">
        <w:rPr>
          <w:rFonts w:ascii="Roboto" w:eastAsia="Times New Roman" w:hAnsi="Roboto" w:cs="Roboto"/>
          <w:color w:val="050505"/>
          <w:spacing w:val="-2"/>
          <w:kern w:val="0"/>
          <w:sz w:val="18"/>
          <w:szCs w:val="18"/>
          <w:lang w:eastAsia="pl-PL"/>
          <w14:ligatures w14:val="none"/>
        </w:rPr>
        <w:t>ó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ry)</w:t>
      </w:r>
    </w:p>
    <w:p w14:paraId="06A30969" w14:textId="77777777" w:rsidR="00873CC3" w:rsidRPr="00873CC3" w:rsidRDefault="00873CC3" w:rsidP="00873CC3">
      <w:pPr>
        <w:numPr>
          <w:ilvl w:val="0"/>
          <w:numId w:val="2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Szkodliwe dla środowiska wodnego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(H411 / R51/53 – toksyczne dla organizmów wodnych, mogą powodować długotrwałe negatywne skutki)</w:t>
      </w:r>
    </w:p>
    <w:p w14:paraId="37ACAA6E" w14:textId="77777777" w:rsidR="00873CC3" w:rsidRPr="00873CC3" w:rsidRDefault="00873CC3" w:rsidP="00873CC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120" w:after="120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Najważniejsze zasady bezpiecznego użytkowania (wersje olejowe):</w:t>
      </w:r>
    </w:p>
    <w:p w14:paraId="76131B05" w14:textId="77777777" w:rsidR="00873CC3" w:rsidRPr="00873CC3" w:rsidRDefault="00873CC3" w:rsidP="00873CC3">
      <w:pPr>
        <w:numPr>
          <w:ilvl w:val="0"/>
          <w:numId w:val="3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Wentylacja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używaj </w:t>
      </w: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tylko na zewnątrz lub w bardzo dobrze wentylowanym pomieszczeniu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. Najlepiej z wyciągiem miejscowym.</w:t>
      </w:r>
    </w:p>
    <w:p w14:paraId="56007F95" w14:textId="77777777" w:rsidR="00873CC3" w:rsidRPr="00873CC3" w:rsidRDefault="00873CC3" w:rsidP="00873CC3">
      <w:pPr>
        <w:numPr>
          <w:ilvl w:val="0"/>
          <w:numId w:val="3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Rękawice ochronne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nitrylowe lub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butylkowe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(zwykłe lateksowe często przepuszczają rozpuszczalniki).</w:t>
      </w:r>
    </w:p>
    <w:p w14:paraId="6C2B5F34" w14:textId="77777777" w:rsidR="00873CC3" w:rsidRPr="00873CC3" w:rsidRDefault="00873CC3" w:rsidP="00873CC3">
      <w:pPr>
        <w:numPr>
          <w:ilvl w:val="0"/>
          <w:numId w:val="3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Okulary ochronne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najlepiej gogle.</w:t>
      </w:r>
    </w:p>
    <w:p w14:paraId="56F03331" w14:textId="77777777" w:rsidR="00873CC3" w:rsidRPr="00873CC3" w:rsidRDefault="00873CC3" w:rsidP="00873CC3">
      <w:pPr>
        <w:numPr>
          <w:ilvl w:val="0"/>
          <w:numId w:val="3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Maska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przy większych powierzchniach / słabej wentylacji </w:t>
      </w:r>
      <w:r w:rsidRPr="00873CC3">
        <w:rPr>
          <w:rFonts w:ascii="Times New Roman" w:eastAsia="Times New Roman" w:hAnsi="Times New Roman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→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maska z filtrem organicznym (np. A2).</w:t>
      </w:r>
    </w:p>
    <w:p w14:paraId="57E8CED1" w14:textId="77777777" w:rsidR="00873CC3" w:rsidRPr="00873CC3" w:rsidRDefault="00873CC3" w:rsidP="00873CC3">
      <w:pPr>
        <w:numPr>
          <w:ilvl w:val="0"/>
          <w:numId w:val="3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Nie jeść, nie pić, nie palić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podczas pracy.</w:t>
      </w:r>
    </w:p>
    <w:p w14:paraId="195316F9" w14:textId="77777777" w:rsidR="00873CC3" w:rsidRPr="00873CC3" w:rsidRDefault="00873CC3" w:rsidP="00873CC3">
      <w:pPr>
        <w:numPr>
          <w:ilvl w:val="0"/>
          <w:numId w:val="3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Unikać kontaktu ze skórą i oczami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.</w:t>
      </w:r>
    </w:p>
    <w:p w14:paraId="23A50947" w14:textId="77777777" w:rsidR="00873CC3" w:rsidRPr="00873CC3" w:rsidRDefault="00873CC3" w:rsidP="00873CC3">
      <w:pPr>
        <w:numPr>
          <w:ilvl w:val="0"/>
          <w:numId w:val="3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Po pracy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umyj ręce dokładnie, użyj kremu natłuszczającego.</w:t>
      </w:r>
    </w:p>
    <w:p w14:paraId="0D61B2D3" w14:textId="77777777" w:rsidR="00873CC3" w:rsidRPr="00873CC3" w:rsidRDefault="00873CC3" w:rsidP="00873CC3">
      <w:pPr>
        <w:numPr>
          <w:ilvl w:val="0"/>
          <w:numId w:val="3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Przechowywanie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w chłodnym, suchym, wentylowanym miejscu, w zamkniętym oryginalnym opakowaniu, z dala od źródeł ognia.</w:t>
      </w:r>
    </w:p>
    <w:p w14:paraId="78160DCF" w14:textId="77777777" w:rsidR="00873CC3" w:rsidRPr="00873CC3" w:rsidRDefault="00873CC3" w:rsidP="00873CC3">
      <w:pPr>
        <w:numPr>
          <w:ilvl w:val="0"/>
          <w:numId w:val="3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W przypadku połknięcia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</w:t>
      </w: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NIE wywołuj wymiotów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! Natychmiast wezwij pomoc medyczną.</w:t>
      </w:r>
    </w:p>
    <w:p w14:paraId="011CB125" w14:textId="77777777" w:rsidR="00873CC3" w:rsidRPr="00873CC3" w:rsidRDefault="00873CC3" w:rsidP="00873CC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120" w:after="120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Wersja </w:t>
      </w: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wodna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Water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Based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Gold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Size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) jest znacznie bezpieczniejsza – brak łatwopalności, znacznie niższa toksyczność, ale nadal zalecana dobra wentylacja i rękawice.</w:t>
      </w:r>
    </w:p>
    <w:p w14:paraId="44C47E21" w14:textId="77777777" w:rsidR="00873CC3" w:rsidRPr="00873CC3" w:rsidRDefault="00873CC3" w:rsidP="00873CC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288" w:after="120" w:line="240" w:lineRule="auto"/>
        <w:outlineLvl w:val="2"/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lang w:eastAsia="pl-PL"/>
          <w14:ligatures w14:val="none"/>
        </w:rPr>
        <w:t>Jak prawidłowo używać (instrukcja ogólna – wersje 3h i 12h)</w:t>
      </w:r>
    </w:p>
    <w:p w14:paraId="41279FD7" w14:textId="77777777" w:rsidR="00873CC3" w:rsidRPr="00873CC3" w:rsidRDefault="00873CC3" w:rsidP="00873CC3">
      <w:pPr>
        <w:numPr>
          <w:ilvl w:val="0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Przygotuj podłoże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musi być gładkie, czyste, odtłuszczone. Najczęściej stosuje się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assiette</w:t>
      </w:r>
      <w:proofErr w:type="spellEnd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 xml:space="preserve"> à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dorer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(bole / glinka do złocenia) nałożoną na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gesso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/ podkład.</w:t>
      </w:r>
    </w:p>
    <w:p w14:paraId="282BD6F8" w14:textId="77777777" w:rsidR="00873CC3" w:rsidRPr="00873CC3" w:rsidRDefault="00873CC3" w:rsidP="00873CC3">
      <w:pPr>
        <w:numPr>
          <w:ilvl w:val="0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 xml:space="preserve">Dobrze wymieszaj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mixtion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przed użyciem (sączki opadają na dno).</w:t>
      </w:r>
    </w:p>
    <w:p w14:paraId="34E2B618" w14:textId="77777777" w:rsidR="00873CC3" w:rsidRPr="00873CC3" w:rsidRDefault="00873CC3" w:rsidP="00873CC3">
      <w:pPr>
        <w:numPr>
          <w:ilvl w:val="0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Nałóż cienką, równą warstwę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pędzlem (najlepiej miękkim syntetycznym lub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sable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).</w:t>
      </w:r>
    </w:p>
    <w:p w14:paraId="787093ED" w14:textId="77777777" w:rsidR="00873CC3" w:rsidRPr="00873CC3" w:rsidRDefault="00873CC3" w:rsidP="00873CC3">
      <w:pPr>
        <w:numPr>
          <w:ilvl w:val="0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 xml:space="preserve">Czekaj na </w:t>
      </w:r>
      <w:proofErr w:type="spellStart"/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tack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(„przyczepność” – powierzchnia jest lepka, ale nie mokra):</w:t>
      </w:r>
    </w:p>
    <w:p w14:paraId="11E7E9CE" w14:textId="77777777" w:rsidR="00873CC3" w:rsidRPr="00873CC3" w:rsidRDefault="00873CC3" w:rsidP="00873CC3">
      <w:pPr>
        <w:numPr>
          <w:ilvl w:val="1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3h </w:t>
      </w:r>
      <w:r w:rsidRPr="00873CC3">
        <w:rPr>
          <w:rFonts w:ascii="Times New Roman" w:eastAsia="Times New Roman" w:hAnsi="Times New Roman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→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zwykle 2,5</w:t>
      </w:r>
      <w:r w:rsidRPr="00873CC3">
        <w:rPr>
          <w:rFonts w:ascii="Roboto" w:eastAsia="Times New Roman" w:hAnsi="Roboto" w:cs="Roboto"/>
          <w:color w:val="050505"/>
          <w:spacing w:val="-2"/>
          <w:kern w:val="0"/>
          <w:sz w:val="18"/>
          <w:szCs w:val="18"/>
          <w:lang w:eastAsia="pl-PL"/>
          <w14:ligatures w14:val="none"/>
        </w:rPr>
        <w:t>–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4 godziny (zale</w:t>
      </w:r>
      <w:r w:rsidRPr="00873CC3">
        <w:rPr>
          <w:rFonts w:ascii="Roboto" w:eastAsia="Times New Roman" w:hAnsi="Roboto" w:cs="Roboto"/>
          <w:color w:val="050505"/>
          <w:spacing w:val="-2"/>
          <w:kern w:val="0"/>
          <w:sz w:val="18"/>
          <w:szCs w:val="18"/>
          <w:lang w:eastAsia="pl-PL"/>
          <w14:ligatures w14:val="none"/>
        </w:rPr>
        <w:t>ż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nie od temperatury i wilgotno</w:t>
      </w:r>
      <w:r w:rsidRPr="00873CC3">
        <w:rPr>
          <w:rFonts w:ascii="Roboto" w:eastAsia="Times New Roman" w:hAnsi="Roboto" w:cs="Roboto"/>
          <w:color w:val="050505"/>
          <w:spacing w:val="-2"/>
          <w:kern w:val="0"/>
          <w:sz w:val="18"/>
          <w:szCs w:val="18"/>
          <w:lang w:eastAsia="pl-PL"/>
          <w14:ligatures w14:val="none"/>
        </w:rPr>
        <w:t>ś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ci)</w:t>
      </w:r>
    </w:p>
    <w:p w14:paraId="09013D4F" w14:textId="77777777" w:rsidR="00873CC3" w:rsidRPr="00873CC3" w:rsidRDefault="00873CC3" w:rsidP="00873CC3">
      <w:pPr>
        <w:numPr>
          <w:ilvl w:val="1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12h </w:t>
      </w:r>
      <w:r w:rsidRPr="00873CC3">
        <w:rPr>
          <w:rFonts w:ascii="Times New Roman" w:eastAsia="Times New Roman" w:hAnsi="Times New Roman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→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zwykle 8</w:t>
      </w:r>
      <w:r w:rsidRPr="00873CC3">
        <w:rPr>
          <w:rFonts w:ascii="Roboto" w:eastAsia="Times New Roman" w:hAnsi="Roboto" w:cs="Roboto"/>
          <w:color w:val="050505"/>
          <w:spacing w:val="-2"/>
          <w:kern w:val="0"/>
          <w:sz w:val="18"/>
          <w:szCs w:val="18"/>
          <w:lang w:eastAsia="pl-PL"/>
          <w14:ligatures w14:val="none"/>
        </w:rPr>
        <w:t>–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14 godzin</w:t>
      </w:r>
    </w:p>
    <w:p w14:paraId="0F99BF64" w14:textId="77777777" w:rsidR="00873CC3" w:rsidRPr="00873CC3" w:rsidRDefault="00873CC3" w:rsidP="00873CC3">
      <w:pPr>
        <w:numPr>
          <w:ilvl w:val="1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Test: dotknij knykciem palca – lekko „klika”, ale nie brudzi palca.</w:t>
      </w:r>
    </w:p>
    <w:p w14:paraId="185021F1" w14:textId="77777777" w:rsidR="00873CC3" w:rsidRPr="00873CC3" w:rsidRDefault="00873CC3" w:rsidP="00873CC3">
      <w:pPr>
        <w:numPr>
          <w:ilvl w:val="0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Kładź listek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najlepiej w bezwietrznych warunkach, pędzelkiem do pozłotnictwa lub palcami w bawełnianych rękawiczkach.</w:t>
      </w:r>
    </w:p>
    <w:p w14:paraId="5532E062" w14:textId="77777777" w:rsidR="00873CC3" w:rsidRPr="00873CC3" w:rsidRDefault="00873CC3" w:rsidP="00873CC3">
      <w:pPr>
        <w:numPr>
          <w:ilvl w:val="0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Dociskaj / przypalaj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miękkim pędzlem lub watą.</w:t>
      </w:r>
    </w:p>
    <w:p w14:paraId="1BD6F488" w14:textId="77777777" w:rsidR="00873CC3" w:rsidRPr="00873CC3" w:rsidRDefault="00873CC3" w:rsidP="00873CC3">
      <w:pPr>
        <w:numPr>
          <w:ilvl w:val="0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Po 24 h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usuń nadmiar miękkim pędzlem.</w:t>
      </w:r>
    </w:p>
    <w:p w14:paraId="206FD296" w14:textId="77777777" w:rsidR="00873CC3" w:rsidRPr="00873CC3" w:rsidRDefault="00873CC3" w:rsidP="00873CC3">
      <w:pPr>
        <w:numPr>
          <w:ilvl w:val="0"/>
          <w:numId w:val="4"/>
        </w:numPr>
        <w:pBdr>
          <w:top w:val="single" w:sz="2" w:space="0" w:color="auto"/>
          <w:left w:val="single" w:sz="2" w:space="14" w:color="auto"/>
          <w:bottom w:val="single" w:sz="2" w:space="0" w:color="auto"/>
          <w:right w:val="single" w:sz="2" w:space="0" w:color="auto"/>
        </w:pBdr>
        <w:shd w:val="clear" w:color="auto" w:fill="FCFCFC"/>
        <w:spacing w:before="100" w:beforeAutospacing="1" w:after="100" w:afterAutospacing="1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Po 3–4 tygodniach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możesz zabezpieczyć szelakiem / werniksem do pozłotnictwa (jeśli chcesz).</w:t>
      </w:r>
    </w:p>
    <w:p w14:paraId="7CEE7B69" w14:textId="77777777" w:rsidR="00873CC3" w:rsidRPr="00873CC3" w:rsidRDefault="00873CC3" w:rsidP="00873CC3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hd w:val="clear" w:color="auto" w:fill="FCFCFC"/>
        <w:spacing w:before="120" w:after="120" w:line="240" w:lineRule="auto"/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</w:pPr>
      <w:r w:rsidRPr="00873CC3">
        <w:rPr>
          <w:rFonts w:ascii="Roboto" w:eastAsia="Times New Roman" w:hAnsi="Roboto" w:cs="Times New Roman"/>
          <w:b/>
          <w:bCs/>
          <w:color w:val="050505"/>
          <w:spacing w:val="-2"/>
          <w:kern w:val="0"/>
          <w:sz w:val="18"/>
          <w:szCs w:val="18"/>
          <w:bdr w:val="single" w:sz="2" w:space="0" w:color="auto" w:frame="1"/>
          <w:lang w:eastAsia="pl-PL"/>
          <w14:ligatures w14:val="none"/>
        </w:rPr>
        <w:t>Uwaga</w:t>
      </w:r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– zbyt wczesne położenie listka = listek nie trzyma się; zbyt późne = </w:t>
      </w:r>
      <w:proofErr w:type="spellStart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>mixtion</w:t>
      </w:r>
      <w:proofErr w:type="spellEnd"/>
      <w:r w:rsidRPr="00873CC3">
        <w:rPr>
          <w:rFonts w:ascii="Roboto" w:eastAsia="Times New Roman" w:hAnsi="Roboto" w:cs="Times New Roman"/>
          <w:color w:val="050505"/>
          <w:spacing w:val="-2"/>
          <w:kern w:val="0"/>
          <w:sz w:val="18"/>
          <w:szCs w:val="18"/>
          <w:lang w:eastAsia="pl-PL"/>
          <w14:ligatures w14:val="none"/>
        </w:rPr>
        <w:t xml:space="preserve"> traci kleistość.</w:t>
      </w:r>
    </w:p>
    <w:p w14:paraId="4699A198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DDE2B95"/>
    <w:multiLevelType w:val="multilevel"/>
    <w:tmpl w:val="62CA63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572157F"/>
    <w:multiLevelType w:val="multilevel"/>
    <w:tmpl w:val="AECA1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86C3E00"/>
    <w:multiLevelType w:val="multilevel"/>
    <w:tmpl w:val="86586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7AB54545"/>
    <w:multiLevelType w:val="multilevel"/>
    <w:tmpl w:val="BF4A08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538317937">
    <w:abstractNumId w:val="3"/>
  </w:num>
  <w:num w:numId="2" w16cid:durableId="1246912120">
    <w:abstractNumId w:val="2"/>
  </w:num>
  <w:num w:numId="3" w16cid:durableId="1303653516">
    <w:abstractNumId w:val="1"/>
  </w:num>
  <w:num w:numId="4" w16cid:durableId="137692585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3CC3"/>
    <w:rsid w:val="0000554F"/>
    <w:rsid w:val="000124F9"/>
    <w:rsid w:val="00020D35"/>
    <w:rsid w:val="0002328D"/>
    <w:rsid w:val="0002537E"/>
    <w:rsid w:val="000511EB"/>
    <w:rsid w:val="00051ACF"/>
    <w:rsid w:val="000532DD"/>
    <w:rsid w:val="00062737"/>
    <w:rsid w:val="00071CE9"/>
    <w:rsid w:val="00073636"/>
    <w:rsid w:val="000752D9"/>
    <w:rsid w:val="000944DA"/>
    <w:rsid w:val="000A661B"/>
    <w:rsid w:val="000B22FC"/>
    <w:rsid w:val="000D293A"/>
    <w:rsid w:val="000D2F1E"/>
    <w:rsid w:val="000F1687"/>
    <w:rsid w:val="000F4F8B"/>
    <w:rsid w:val="001025EC"/>
    <w:rsid w:val="001167A5"/>
    <w:rsid w:val="001358CF"/>
    <w:rsid w:val="00143314"/>
    <w:rsid w:val="00144ABC"/>
    <w:rsid w:val="00145153"/>
    <w:rsid w:val="00154813"/>
    <w:rsid w:val="00154850"/>
    <w:rsid w:val="00154E42"/>
    <w:rsid w:val="00157C9D"/>
    <w:rsid w:val="001625D1"/>
    <w:rsid w:val="00164289"/>
    <w:rsid w:val="0017019C"/>
    <w:rsid w:val="00171C91"/>
    <w:rsid w:val="00172E8F"/>
    <w:rsid w:val="0017398A"/>
    <w:rsid w:val="001766A0"/>
    <w:rsid w:val="001866EE"/>
    <w:rsid w:val="00187D81"/>
    <w:rsid w:val="00190631"/>
    <w:rsid w:val="001918D1"/>
    <w:rsid w:val="001942DC"/>
    <w:rsid w:val="00195FD4"/>
    <w:rsid w:val="001A0FDA"/>
    <w:rsid w:val="001A3B90"/>
    <w:rsid w:val="001A511C"/>
    <w:rsid w:val="001A5D42"/>
    <w:rsid w:val="001C300B"/>
    <w:rsid w:val="001C348F"/>
    <w:rsid w:val="001D373F"/>
    <w:rsid w:val="001D5401"/>
    <w:rsid w:val="001E6C24"/>
    <w:rsid w:val="001E6C36"/>
    <w:rsid w:val="001F1DBA"/>
    <w:rsid w:val="001F38F8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0360"/>
    <w:rsid w:val="002437DD"/>
    <w:rsid w:val="00247A2C"/>
    <w:rsid w:val="00254D94"/>
    <w:rsid w:val="00255A57"/>
    <w:rsid w:val="00256920"/>
    <w:rsid w:val="002717F1"/>
    <w:rsid w:val="00274740"/>
    <w:rsid w:val="00277942"/>
    <w:rsid w:val="00291290"/>
    <w:rsid w:val="00294C3A"/>
    <w:rsid w:val="002A56FD"/>
    <w:rsid w:val="002B1346"/>
    <w:rsid w:val="002B43E4"/>
    <w:rsid w:val="002B5A7F"/>
    <w:rsid w:val="002B63C1"/>
    <w:rsid w:val="002B70F1"/>
    <w:rsid w:val="002C2F9E"/>
    <w:rsid w:val="002C3C77"/>
    <w:rsid w:val="002C495A"/>
    <w:rsid w:val="002C527D"/>
    <w:rsid w:val="002C5675"/>
    <w:rsid w:val="002D0402"/>
    <w:rsid w:val="002D22EB"/>
    <w:rsid w:val="002D7CF1"/>
    <w:rsid w:val="002E788E"/>
    <w:rsid w:val="003050A3"/>
    <w:rsid w:val="0033346A"/>
    <w:rsid w:val="003446B8"/>
    <w:rsid w:val="003604BA"/>
    <w:rsid w:val="00360578"/>
    <w:rsid w:val="00365C59"/>
    <w:rsid w:val="00372C61"/>
    <w:rsid w:val="00376CFA"/>
    <w:rsid w:val="003820A1"/>
    <w:rsid w:val="00384782"/>
    <w:rsid w:val="00384A67"/>
    <w:rsid w:val="00386EF6"/>
    <w:rsid w:val="00395D94"/>
    <w:rsid w:val="003A38CD"/>
    <w:rsid w:val="003A4DBB"/>
    <w:rsid w:val="003A4F09"/>
    <w:rsid w:val="003B381E"/>
    <w:rsid w:val="003B419C"/>
    <w:rsid w:val="003B6D4D"/>
    <w:rsid w:val="003C542E"/>
    <w:rsid w:val="003D6010"/>
    <w:rsid w:val="003E78AC"/>
    <w:rsid w:val="003F5ECD"/>
    <w:rsid w:val="003F7584"/>
    <w:rsid w:val="00400996"/>
    <w:rsid w:val="004018B9"/>
    <w:rsid w:val="00405FDF"/>
    <w:rsid w:val="004066B9"/>
    <w:rsid w:val="00420762"/>
    <w:rsid w:val="00421E91"/>
    <w:rsid w:val="00427C30"/>
    <w:rsid w:val="004472EF"/>
    <w:rsid w:val="00447F00"/>
    <w:rsid w:val="00462AF8"/>
    <w:rsid w:val="00464257"/>
    <w:rsid w:val="0047400C"/>
    <w:rsid w:val="004775AC"/>
    <w:rsid w:val="00481E47"/>
    <w:rsid w:val="00485B7F"/>
    <w:rsid w:val="00485E78"/>
    <w:rsid w:val="004A0322"/>
    <w:rsid w:val="004B1B99"/>
    <w:rsid w:val="004B434A"/>
    <w:rsid w:val="004B53AD"/>
    <w:rsid w:val="004C501C"/>
    <w:rsid w:val="004C576E"/>
    <w:rsid w:val="004C7248"/>
    <w:rsid w:val="004D05DF"/>
    <w:rsid w:val="004D0A85"/>
    <w:rsid w:val="004D3AE0"/>
    <w:rsid w:val="004D7F32"/>
    <w:rsid w:val="004E020D"/>
    <w:rsid w:val="004E2864"/>
    <w:rsid w:val="004E6B54"/>
    <w:rsid w:val="004E7364"/>
    <w:rsid w:val="004F5087"/>
    <w:rsid w:val="004F6E78"/>
    <w:rsid w:val="0050225D"/>
    <w:rsid w:val="00503576"/>
    <w:rsid w:val="00525C18"/>
    <w:rsid w:val="00535B8E"/>
    <w:rsid w:val="0054184B"/>
    <w:rsid w:val="0054296C"/>
    <w:rsid w:val="00562EAA"/>
    <w:rsid w:val="005637A6"/>
    <w:rsid w:val="00563DAF"/>
    <w:rsid w:val="00573BBA"/>
    <w:rsid w:val="00577E31"/>
    <w:rsid w:val="005914DF"/>
    <w:rsid w:val="005926D5"/>
    <w:rsid w:val="00592B84"/>
    <w:rsid w:val="005A4D4B"/>
    <w:rsid w:val="005B3422"/>
    <w:rsid w:val="005B4FB5"/>
    <w:rsid w:val="005C6A82"/>
    <w:rsid w:val="005D5CBD"/>
    <w:rsid w:val="005E16A4"/>
    <w:rsid w:val="005F72E1"/>
    <w:rsid w:val="00613B6C"/>
    <w:rsid w:val="00615F61"/>
    <w:rsid w:val="0062594E"/>
    <w:rsid w:val="006259DD"/>
    <w:rsid w:val="00633FE9"/>
    <w:rsid w:val="00640A9B"/>
    <w:rsid w:val="006633D6"/>
    <w:rsid w:val="006736C7"/>
    <w:rsid w:val="00680954"/>
    <w:rsid w:val="00682254"/>
    <w:rsid w:val="00692BD3"/>
    <w:rsid w:val="006A0604"/>
    <w:rsid w:val="006A7ED0"/>
    <w:rsid w:val="006B35E1"/>
    <w:rsid w:val="006B3B5F"/>
    <w:rsid w:val="006D1320"/>
    <w:rsid w:val="006D2FF8"/>
    <w:rsid w:val="006D64BD"/>
    <w:rsid w:val="006D6B58"/>
    <w:rsid w:val="006E3F82"/>
    <w:rsid w:val="006E6BA5"/>
    <w:rsid w:val="006E7AAB"/>
    <w:rsid w:val="006F015F"/>
    <w:rsid w:val="00704CD6"/>
    <w:rsid w:val="00705955"/>
    <w:rsid w:val="0072209A"/>
    <w:rsid w:val="00734CE8"/>
    <w:rsid w:val="00742F36"/>
    <w:rsid w:val="007431A4"/>
    <w:rsid w:val="0074732C"/>
    <w:rsid w:val="00751A86"/>
    <w:rsid w:val="007606B8"/>
    <w:rsid w:val="00767914"/>
    <w:rsid w:val="00780D48"/>
    <w:rsid w:val="007923F9"/>
    <w:rsid w:val="007A04FF"/>
    <w:rsid w:val="007A36A4"/>
    <w:rsid w:val="007B7B13"/>
    <w:rsid w:val="007C6506"/>
    <w:rsid w:val="007C7E5E"/>
    <w:rsid w:val="007D06C4"/>
    <w:rsid w:val="007D37EC"/>
    <w:rsid w:val="007D7819"/>
    <w:rsid w:val="007F608A"/>
    <w:rsid w:val="00810439"/>
    <w:rsid w:val="0081405B"/>
    <w:rsid w:val="008156B2"/>
    <w:rsid w:val="0081590A"/>
    <w:rsid w:val="00816627"/>
    <w:rsid w:val="00826EF5"/>
    <w:rsid w:val="0083463E"/>
    <w:rsid w:val="00835462"/>
    <w:rsid w:val="008425A5"/>
    <w:rsid w:val="00844C52"/>
    <w:rsid w:val="0085011A"/>
    <w:rsid w:val="00852D61"/>
    <w:rsid w:val="00873CC3"/>
    <w:rsid w:val="008749EB"/>
    <w:rsid w:val="00874D1C"/>
    <w:rsid w:val="00884680"/>
    <w:rsid w:val="0088664F"/>
    <w:rsid w:val="00897C7B"/>
    <w:rsid w:val="008A0DF7"/>
    <w:rsid w:val="008A3FE8"/>
    <w:rsid w:val="008A6424"/>
    <w:rsid w:val="008A75EB"/>
    <w:rsid w:val="008C3E92"/>
    <w:rsid w:val="008D4831"/>
    <w:rsid w:val="008E3263"/>
    <w:rsid w:val="008E3768"/>
    <w:rsid w:val="008F45F0"/>
    <w:rsid w:val="008F582D"/>
    <w:rsid w:val="009037E4"/>
    <w:rsid w:val="00913644"/>
    <w:rsid w:val="00913F3D"/>
    <w:rsid w:val="00926EFC"/>
    <w:rsid w:val="00933824"/>
    <w:rsid w:val="009375CB"/>
    <w:rsid w:val="0094109A"/>
    <w:rsid w:val="009411B2"/>
    <w:rsid w:val="00954792"/>
    <w:rsid w:val="00973277"/>
    <w:rsid w:val="009803C1"/>
    <w:rsid w:val="009848E4"/>
    <w:rsid w:val="00985F5C"/>
    <w:rsid w:val="00997521"/>
    <w:rsid w:val="009A57B8"/>
    <w:rsid w:val="009D16AC"/>
    <w:rsid w:val="009D584F"/>
    <w:rsid w:val="009E575C"/>
    <w:rsid w:val="009E6F6A"/>
    <w:rsid w:val="009F4FA7"/>
    <w:rsid w:val="00A03094"/>
    <w:rsid w:val="00A03793"/>
    <w:rsid w:val="00A065B0"/>
    <w:rsid w:val="00A1006A"/>
    <w:rsid w:val="00A11407"/>
    <w:rsid w:val="00A135B7"/>
    <w:rsid w:val="00A1568B"/>
    <w:rsid w:val="00A26ED5"/>
    <w:rsid w:val="00A357B8"/>
    <w:rsid w:val="00A37629"/>
    <w:rsid w:val="00A402B4"/>
    <w:rsid w:val="00A409C0"/>
    <w:rsid w:val="00A435AE"/>
    <w:rsid w:val="00A513D9"/>
    <w:rsid w:val="00A63A44"/>
    <w:rsid w:val="00A66484"/>
    <w:rsid w:val="00A67533"/>
    <w:rsid w:val="00A766F1"/>
    <w:rsid w:val="00A810E1"/>
    <w:rsid w:val="00A82F94"/>
    <w:rsid w:val="00A87A57"/>
    <w:rsid w:val="00A9760D"/>
    <w:rsid w:val="00AB4129"/>
    <w:rsid w:val="00AC73EF"/>
    <w:rsid w:val="00AE362D"/>
    <w:rsid w:val="00AE532F"/>
    <w:rsid w:val="00AE7AAE"/>
    <w:rsid w:val="00AF67C8"/>
    <w:rsid w:val="00B1327C"/>
    <w:rsid w:val="00B21C8E"/>
    <w:rsid w:val="00B30B4A"/>
    <w:rsid w:val="00B3386B"/>
    <w:rsid w:val="00B35CED"/>
    <w:rsid w:val="00B4100A"/>
    <w:rsid w:val="00B46672"/>
    <w:rsid w:val="00B63971"/>
    <w:rsid w:val="00B8131A"/>
    <w:rsid w:val="00B83099"/>
    <w:rsid w:val="00B87F73"/>
    <w:rsid w:val="00B929C5"/>
    <w:rsid w:val="00BB0E22"/>
    <w:rsid w:val="00BB18AD"/>
    <w:rsid w:val="00BB402D"/>
    <w:rsid w:val="00BB45FD"/>
    <w:rsid w:val="00BC131B"/>
    <w:rsid w:val="00BC29F0"/>
    <w:rsid w:val="00BC3A0D"/>
    <w:rsid w:val="00BD1043"/>
    <w:rsid w:val="00BD569A"/>
    <w:rsid w:val="00BF472E"/>
    <w:rsid w:val="00BF7262"/>
    <w:rsid w:val="00C002AB"/>
    <w:rsid w:val="00C05E0E"/>
    <w:rsid w:val="00C17E4D"/>
    <w:rsid w:val="00C20EA6"/>
    <w:rsid w:val="00C25E89"/>
    <w:rsid w:val="00C425F5"/>
    <w:rsid w:val="00C5255C"/>
    <w:rsid w:val="00C56FF5"/>
    <w:rsid w:val="00C771C6"/>
    <w:rsid w:val="00C8053D"/>
    <w:rsid w:val="00C87BAF"/>
    <w:rsid w:val="00C91444"/>
    <w:rsid w:val="00C91943"/>
    <w:rsid w:val="00C91A90"/>
    <w:rsid w:val="00CC7CA1"/>
    <w:rsid w:val="00CD4A8A"/>
    <w:rsid w:val="00CE0C30"/>
    <w:rsid w:val="00CF2EC5"/>
    <w:rsid w:val="00D005F6"/>
    <w:rsid w:val="00D01B58"/>
    <w:rsid w:val="00D038BC"/>
    <w:rsid w:val="00D03BD5"/>
    <w:rsid w:val="00D07CD7"/>
    <w:rsid w:val="00D33F0D"/>
    <w:rsid w:val="00D37CCE"/>
    <w:rsid w:val="00D55331"/>
    <w:rsid w:val="00D553DB"/>
    <w:rsid w:val="00D6191C"/>
    <w:rsid w:val="00D67EE9"/>
    <w:rsid w:val="00D704ED"/>
    <w:rsid w:val="00D73F58"/>
    <w:rsid w:val="00D872EE"/>
    <w:rsid w:val="00D87473"/>
    <w:rsid w:val="00D875EC"/>
    <w:rsid w:val="00D91A27"/>
    <w:rsid w:val="00D97F08"/>
    <w:rsid w:val="00DA3CB4"/>
    <w:rsid w:val="00DA66D6"/>
    <w:rsid w:val="00DA75DA"/>
    <w:rsid w:val="00DB3125"/>
    <w:rsid w:val="00DC0648"/>
    <w:rsid w:val="00DC40C1"/>
    <w:rsid w:val="00DE209F"/>
    <w:rsid w:val="00E0351D"/>
    <w:rsid w:val="00E037EC"/>
    <w:rsid w:val="00E07558"/>
    <w:rsid w:val="00E15477"/>
    <w:rsid w:val="00E15802"/>
    <w:rsid w:val="00E2338C"/>
    <w:rsid w:val="00E2350B"/>
    <w:rsid w:val="00E334A0"/>
    <w:rsid w:val="00E35718"/>
    <w:rsid w:val="00E4138A"/>
    <w:rsid w:val="00E47284"/>
    <w:rsid w:val="00E5489D"/>
    <w:rsid w:val="00E573A3"/>
    <w:rsid w:val="00E6057F"/>
    <w:rsid w:val="00E61277"/>
    <w:rsid w:val="00E73B2B"/>
    <w:rsid w:val="00E768E2"/>
    <w:rsid w:val="00E83E8C"/>
    <w:rsid w:val="00E84591"/>
    <w:rsid w:val="00E90276"/>
    <w:rsid w:val="00E9190B"/>
    <w:rsid w:val="00E95E3F"/>
    <w:rsid w:val="00E9793B"/>
    <w:rsid w:val="00EA3D5A"/>
    <w:rsid w:val="00EB1574"/>
    <w:rsid w:val="00EB4F9E"/>
    <w:rsid w:val="00EC4E51"/>
    <w:rsid w:val="00EC63E9"/>
    <w:rsid w:val="00ED078A"/>
    <w:rsid w:val="00ED162C"/>
    <w:rsid w:val="00ED5EB7"/>
    <w:rsid w:val="00ED7747"/>
    <w:rsid w:val="00EE4B8D"/>
    <w:rsid w:val="00EF2A92"/>
    <w:rsid w:val="00EF450D"/>
    <w:rsid w:val="00EF4EE8"/>
    <w:rsid w:val="00F10FCE"/>
    <w:rsid w:val="00F251BE"/>
    <w:rsid w:val="00F25327"/>
    <w:rsid w:val="00F271CA"/>
    <w:rsid w:val="00F32347"/>
    <w:rsid w:val="00F34C48"/>
    <w:rsid w:val="00F35F3A"/>
    <w:rsid w:val="00F4364B"/>
    <w:rsid w:val="00F52739"/>
    <w:rsid w:val="00F56D74"/>
    <w:rsid w:val="00F65A98"/>
    <w:rsid w:val="00F66782"/>
    <w:rsid w:val="00F74006"/>
    <w:rsid w:val="00F83F50"/>
    <w:rsid w:val="00F910FA"/>
    <w:rsid w:val="00FA0E54"/>
    <w:rsid w:val="00FB1EAA"/>
    <w:rsid w:val="00FC0529"/>
    <w:rsid w:val="00FC0FD4"/>
    <w:rsid w:val="00FC21F1"/>
    <w:rsid w:val="00FC64B4"/>
    <w:rsid w:val="00FC6D19"/>
    <w:rsid w:val="00FC6E9F"/>
    <w:rsid w:val="00FD39FD"/>
    <w:rsid w:val="00FE5CCF"/>
    <w:rsid w:val="00FF0560"/>
    <w:rsid w:val="00FF72F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37146B"/>
  <w15:chartTrackingRefBased/>
  <w15:docId w15:val="{9BB91CD4-0E72-4089-BD68-827C409E6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73C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73C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73C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73C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73C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73C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73C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73C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73C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73C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73C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73C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73CC3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73CC3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73CC3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73CC3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73CC3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73CC3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73C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73C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73C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73C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73C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73CC3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73CC3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73CC3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73C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73CC3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73CC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443</Words>
  <Characters>2661</Characters>
  <Application>Microsoft Office Word</Application>
  <DocSecurity>0</DocSecurity>
  <Lines>22</Lines>
  <Paragraphs>6</Paragraphs>
  <ScaleCrop>false</ScaleCrop>
  <Company/>
  <LinksUpToDate>false</LinksUpToDate>
  <CharactersWithSpaces>3098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1</cp:revision>
  <dcterms:created xsi:type="dcterms:W3CDTF">2026-03-09T09:12:00Z</dcterms:created>
  <dcterms:modified xsi:type="dcterms:W3CDTF">2026-03-09T09:13:00Z</dcterms:modified>
</cp:coreProperties>
</file>